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E8D23C" w14:textId="77777777" w:rsidR="00B83D59" w:rsidRDefault="00B83D59">
      <w:pPr>
        <w:rPr>
          <w:b/>
          <w:sz w:val="36"/>
          <w:szCs w:val="36"/>
        </w:rPr>
      </w:pPr>
    </w:p>
    <w:p w14:paraId="6DD61066" w14:textId="77777777" w:rsidR="00B83D59" w:rsidRDefault="00452A0D">
      <w:pPr>
        <w:rPr>
          <w:b/>
          <w:sz w:val="36"/>
          <w:szCs w:val="36"/>
        </w:rPr>
      </w:pPr>
      <w:r>
        <w:rPr>
          <w:rFonts w:hint="eastAsia"/>
          <w:b/>
          <w:sz w:val="36"/>
          <w:szCs w:val="36"/>
        </w:rPr>
        <w:t>题目：用人指导</w:t>
      </w:r>
    </w:p>
    <w:p w14:paraId="484019A2" w14:textId="77777777" w:rsidR="00B83D59" w:rsidRDefault="00452A0D">
      <w:pPr>
        <w:rPr>
          <w:b/>
          <w:sz w:val="36"/>
          <w:szCs w:val="36"/>
        </w:rPr>
      </w:pPr>
      <w:r>
        <w:rPr>
          <w:rFonts w:asciiTheme="majorEastAsia" w:eastAsiaTheme="majorEastAsia" w:hAnsiTheme="majorEastAsia" w:cs="仿宋_GB2312" w:hint="eastAsia"/>
          <w:b/>
          <w:bCs/>
          <w:noProof/>
          <w:sz w:val="36"/>
          <w:szCs w:val="32"/>
        </w:rPr>
        <mc:AlternateContent>
          <mc:Choice Requires="wps">
            <w:drawing>
              <wp:anchor distT="0" distB="0" distL="114300" distR="114300" simplePos="0" relativeHeight="251659264" behindDoc="0" locked="0" layoutInCell="0" allowOverlap="1" wp14:anchorId="1047A64E" wp14:editId="27C3BFE6">
                <wp:simplePos x="0" y="0"/>
                <wp:positionH relativeFrom="margin">
                  <wp:posOffset>4223385</wp:posOffset>
                </wp:positionH>
                <wp:positionV relativeFrom="page">
                  <wp:posOffset>1223010</wp:posOffset>
                </wp:positionV>
                <wp:extent cx="1143000" cy="885825"/>
                <wp:effectExtent l="19050" t="19050" r="28575" b="19050"/>
                <wp:wrapSquare wrapText="bothSides"/>
                <wp:docPr id="1" name="双大括号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143000" cy="885825"/>
                        </a:xfrm>
                        <a:prstGeom prst="bracePair">
                          <a:avLst>
                            <a:gd name="adj" fmla="val 8333"/>
                          </a:avLst>
                        </a:prstGeom>
                        <a:solidFill>
                          <a:srgbClr val="8064A2"/>
                        </a:solidFill>
                        <a:ln w="38100">
                          <a:solidFill>
                            <a:srgbClr val="B6E7BC"/>
                          </a:solidFill>
                          <a:round/>
                        </a:ln>
                        <a:effectLst/>
                      </wps:spPr>
                      <wps:txbx>
                        <w:txbxContent>
                          <w:p w14:paraId="7FC50D34" w14:textId="77777777" w:rsidR="00B83D59" w:rsidRDefault="00452A0D">
                            <w:pPr>
                              <w:spacing w:line="288" w:lineRule="auto"/>
                              <w:jc w:val="center"/>
                              <w:rPr>
                                <w:b/>
                                <w:iCs/>
                                <w:color w:val="D3DFEE"/>
                                <w:sz w:val="84"/>
                                <w:szCs w:val="84"/>
                              </w:rPr>
                            </w:pPr>
                            <w:r>
                              <w:rPr>
                                <w:rFonts w:hint="eastAsia"/>
                                <w:b/>
                                <w:iCs/>
                                <w:color w:val="D3DFEE"/>
                                <w:sz w:val="96"/>
                                <w:szCs w:val="84"/>
                              </w:rPr>
                              <w:t>38</w:t>
                            </w:r>
                          </w:p>
                        </w:txbxContent>
                      </wps:txbx>
                      <wps:bodyPr rot="0" vert="horz" wrap="square" lIns="91440" tIns="45720" rIns="91440" bIns="45720" anchor="ctr" anchorCtr="0" upright="1">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047A64E"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双大括号 1" o:spid="_x0000_s1026" type="#_x0000_t186" style="position:absolute;left:0;text-align:left;margin-left:332.55pt;margin-top:96.3pt;width:90pt;height:69.75pt;rotation:90;z-index:251659264;visibility:visible;mso-wrap-style:square;mso-wrap-distance-left:9pt;mso-wrap-distance-top:0;mso-wrap-distance-right:9pt;mso-wrap-distance-bottom:0;mso-position-horizontal:absolute;mso-position-horizontal-relative:margin;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" o:allowincell="f" filled="t" fillcolor="#8064a2" strokecolor="#b6e7bc" strokeweight="3pt">
                <v:textbox>
                  <w:txbxContent>
                    <w:p w14:paraId="7FC50D34" w14:textId="77777777" w:rsidR="00B83D59" w:rsidRDefault="00452A0D">
                      <w:pPr>
                        <w:spacing w:line="288" w:lineRule="auto"/>
                        <w:jc w:val="center"/>
                        <w:rPr>
                          <w:b/>
                          <w:iCs/>
                          <w:color w:val="D3DFEE"/>
                          <w:sz w:val="84"/>
                          <w:szCs w:val="84"/>
                        </w:rPr>
                      </w:pPr>
                      <w:r>
                        <w:rPr>
                          <w:rFonts w:hint="eastAsia"/>
                          <w:b/>
                          <w:iCs/>
                          <w:color w:val="D3DFEE"/>
                          <w:sz w:val="96"/>
                          <w:szCs w:val="84"/>
                        </w:rPr>
                        <w:t>38</w:t>
                      </w:r>
                    </w:p>
                  </w:txbxContent>
                </v:textbox>
                <w10:wrap type="square" anchorx="margin" anchory="page"/>
              </v:shape>
            </w:pict>
          </mc:Fallback>
        </mc:AlternateContent>
      </w:r>
    </w:p>
    <w:p w14:paraId="5E242A00" w14:textId="77777777" w:rsidR="00B83D59" w:rsidRDefault="00452A0D">
      <w:pPr>
        <w:spacing w:line="560" w:lineRule="exact"/>
        <w:ind w:firstLineChars="200" w:firstLine="640"/>
        <w:rPr>
          <w:rFonts w:ascii="黑体" w:eastAsia="黑体" w:hAnsi="Calibri"/>
          <w:sz w:val="32"/>
          <w:szCs w:val="32"/>
        </w:rPr>
      </w:pPr>
      <w:r>
        <w:rPr>
          <w:rFonts w:ascii="黑体" w:eastAsia="黑体" w:hAnsi="Calibri" w:hint="eastAsia"/>
          <w:sz w:val="32"/>
          <w:szCs w:val="32"/>
        </w:rPr>
        <w:t>一、用人单位背景资料</w:t>
      </w:r>
    </w:p>
    <w:p w14:paraId="2C6C2D26" w14:textId="21A4E469" w:rsidR="00B83D59" w:rsidRPr="00EE2FD7" w:rsidRDefault="00A15D86">
      <w:pPr>
        <w:spacing w:line="600" w:lineRule="exact"/>
        <w:ind w:firstLineChars="200" w:firstLine="640"/>
        <w:rPr>
          <w:rFonts w:ascii="仿宋_GB2312" w:eastAsia="仿宋_GB2312" w:hAnsi="微软雅黑" w:cs="微软雅黑"/>
          <w:color w:val="111F2C"/>
          <w:sz w:val="32"/>
          <w:szCs w:val="32"/>
          <w:shd w:val="clear" w:color="auto" w:fill="FFFFFF"/>
        </w:rPr>
      </w:pPr>
      <w:r>
        <w:rPr>
          <w:rFonts w:ascii="仿宋_GB2312" w:eastAsia="仿宋_GB2312" w:hAnsi="微软雅黑" w:cs="微软雅黑" w:hint="eastAsia"/>
          <w:color w:val="111F2C"/>
          <w:sz w:val="32"/>
          <w:szCs w:val="32"/>
          <w:shd w:val="clear" w:color="auto" w:fill="FFFFFF"/>
        </w:rPr>
        <w:t>某沿海城市一家</w:t>
      </w:r>
      <w:proofErr w:type="gramStart"/>
      <w:r>
        <w:rPr>
          <w:rFonts w:ascii="仿宋_GB2312" w:eastAsia="仿宋_GB2312" w:hAnsi="微软雅黑" w:cs="微软雅黑" w:hint="eastAsia"/>
          <w:color w:val="111F2C"/>
          <w:sz w:val="32"/>
          <w:szCs w:val="32"/>
          <w:shd w:val="clear" w:color="auto" w:fill="FFFFFF"/>
        </w:rPr>
        <w:t>物流港装配</w:t>
      </w:r>
      <w:proofErr w:type="gramEnd"/>
      <w:r>
        <w:rPr>
          <w:rFonts w:ascii="仿宋_GB2312" w:eastAsia="仿宋_GB2312" w:hAnsi="微软雅黑" w:cs="微软雅黑" w:hint="eastAsia"/>
          <w:color w:val="111F2C"/>
          <w:sz w:val="32"/>
          <w:szCs w:val="32"/>
          <w:shd w:val="clear" w:color="auto" w:fill="FFFFFF"/>
        </w:rPr>
        <w:t>公司是一家集中安置残疾人企业，</w:t>
      </w:r>
      <w:r w:rsidR="00452A0D" w:rsidRPr="00EE2FD7">
        <w:rPr>
          <w:rFonts w:ascii="仿宋_GB2312" w:eastAsia="仿宋_GB2312" w:hAnsi="微软雅黑" w:cs="微软雅黑" w:hint="eastAsia"/>
          <w:color w:val="111F2C"/>
          <w:sz w:val="32"/>
          <w:szCs w:val="32"/>
          <w:shd w:val="clear" w:color="auto" w:fill="FFFFFF"/>
        </w:rPr>
        <w:t>目前</w:t>
      </w:r>
      <w:r w:rsidR="008A3117">
        <w:rPr>
          <w:rFonts w:ascii="仿宋_GB2312" w:eastAsia="仿宋_GB2312" w:hAnsi="微软雅黑" w:cs="微软雅黑" w:hint="eastAsia"/>
          <w:color w:val="111F2C"/>
          <w:sz w:val="32"/>
          <w:szCs w:val="32"/>
          <w:shd w:val="clear" w:color="auto" w:fill="FFFFFF"/>
        </w:rPr>
        <w:t>该</w:t>
      </w:r>
      <w:r w:rsidR="00452A0D" w:rsidRPr="00EE2FD7">
        <w:rPr>
          <w:rFonts w:ascii="仿宋_GB2312" w:eastAsia="仿宋_GB2312" w:hAnsi="微软雅黑" w:cs="微软雅黑" w:hint="eastAsia"/>
          <w:color w:val="111F2C"/>
          <w:sz w:val="32"/>
          <w:szCs w:val="32"/>
          <w:shd w:val="clear" w:color="auto" w:fill="FFFFFF"/>
        </w:rPr>
        <w:t>企业有在职员工</w:t>
      </w:r>
      <w:r w:rsidR="000531BC">
        <w:rPr>
          <w:rFonts w:ascii="仿宋_GB2312" w:eastAsia="仿宋_GB2312" w:hAnsi="微软雅黑" w:cs="微软雅黑" w:hint="eastAsia"/>
          <w:color w:val="111F2C"/>
          <w:sz w:val="32"/>
          <w:szCs w:val="32"/>
          <w:shd w:val="clear" w:color="auto" w:fill="FFFFFF"/>
        </w:rPr>
        <w:t>5</w:t>
      </w:r>
      <w:r w:rsidR="00452A0D" w:rsidRPr="00EE2FD7">
        <w:rPr>
          <w:rFonts w:ascii="仿宋_GB2312" w:eastAsia="仿宋_GB2312" w:hAnsi="微软雅黑" w:cs="微软雅黑" w:hint="eastAsia"/>
          <w:color w:val="111F2C"/>
          <w:sz w:val="32"/>
          <w:szCs w:val="32"/>
          <w:shd w:val="clear" w:color="auto" w:fill="FFFFFF"/>
        </w:rPr>
        <w:t>00多人，其中残疾员工有</w:t>
      </w:r>
      <w:r w:rsidR="000531BC">
        <w:rPr>
          <w:rFonts w:ascii="仿宋_GB2312" w:eastAsia="仿宋_GB2312" w:hAnsi="微软雅黑" w:cs="微软雅黑" w:hint="eastAsia"/>
          <w:color w:val="111F2C"/>
          <w:sz w:val="32"/>
          <w:szCs w:val="32"/>
          <w:shd w:val="clear" w:color="auto" w:fill="FFFFFF"/>
        </w:rPr>
        <w:t>120</w:t>
      </w:r>
      <w:r w:rsidR="00452A0D" w:rsidRPr="00EE2FD7">
        <w:rPr>
          <w:rFonts w:ascii="仿宋_GB2312" w:eastAsia="仿宋_GB2312" w:hAnsi="微软雅黑" w:cs="微软雅黑" w:hint="eastAsia"/>
          <w:color w:val="111F2C"/>
          <w:sz w:val="32"/>
          <w:szCs w:val="32"/>
          <w:shd w:val="clear" w:color="auto" w:fill="FFFFFF"/>
        </w:rPr>
        <w:t>人，随着生产技术的迭代升级，</w:t>
      </w:r>
      <w:r>
        <w:rPr>
          <w:rFonts w:ascii="仿宋_GB2312" w:eastAsia="仿宋_GB2312" w:hAnsi="微软雅黑" w:cs="微软雅黑" w:hint="eastAsia"/>
          <w:color w:val="111F2C"/>
          <w:sz w:val="32"/>
          <w:szCs w:val="32"/>
          <w:shd w:val="clear" w:color="auto" w:fill="FFFFFF"/>
        </w:rPr>
        <w:t xml:space="preserve"> 70%</w:t>
      </w:r>
      <w:r w:rsidR="00452A0D" w:rsidRPr="00EE2FD7">
        <w:rPr>
          <w:rFonts w:ascii="仿宋_GB2312" w:eastAsia="仿宋_GB2312" w:hAnsi="微软雅黑" w:cs="微软雅黑" w:hint="eastAsia"/>
          <w:color w:val="111F2C"/>
          <w:sz w:val="32"/>
          <w:szCs w:val="32"/>
          <w:shd w:val="clear" w:color="auto" w:fill="FFFFFF"/>
        </w:rPr>
        <w:t>生产岗位的残疾员工跟不上岗位</w:t>
      </w:r>
      <w:r>
        <w:rPr>
          <w:rFonts w:ascii="仿宋_GB2312" w:eastAsia="仿宋_GB2312" w:hAnsi="微软雅黑" w:cs="微软雅黑" w:hint="eastAsia"/>
          <w:color w:val="111F2C"/>
          <w:sz w:val="32"/>
          <w:szCs w:val="32"/>
          <w:shd w:val="clear" w:color="auto" w:fill="FFFFFF"/>
        </w:rPr>
        <w:t>自动化设备</w:t>
      </w:r>
      <w:r w:rsidR="00452A0D" w:rsidRPr="00EE2FD7">
        <w:rPr>
          <w:rFonts w:ascii="仿宋_GB2312" w:eastAsia="仿宋_GB2312" w:hAnsi="微软雅黑" w:cs="微软雅黑" w:hint="eastAsia"/>
          <w:color w:val="111F2C"/>
          <w:sz w:val="32"/>
          <w:szCs w:val="32"/>
          <w:shd w:val="clear" w:color="auto" w:fill="FFFFFF"/>
        </w:rPr>
        <w:t>的发展，只能转为生产辅助性岗位或后勤</w:t>
      </w:r>
      <w:r>
        <w:rPr>
          <w:rFonts w:ascii="仿宋_GB2312" w:eastAsia="仿宋_GB2312" w:hAnsi="微软雅黑" w:cs="微软雅黑" w:hint="eastAsia"/>
          <w:color w:val="111F2C"/>
          <w:sz w:val="32"/>
          <w:szCs w:val="32"/>
          <w:shd w:val="clear" w:color="auto" w:fill="FFFFFF"/>
        </w:rPr>
        <w:t>客服</w:t>
      </w:r>
      <w:r w:rsidR="00452A0D" w:rsidRPr="00EE2FD7">
        <w:rPr>
          <w:rFonts w:ascii="仿宋_GB2312" w:eastAsia="仿宋_GB2312" w:hAnsi="微软雅黑" w:cs="微软雅黑" w:hint="eastAsia"/>
          <w:color w:val="111F2C"/>
          <w:sz w:val="32"/>
          <w:szCs w:val="32"/>
          <w:shd w:val="clear" w:color="auto" w:fill="FFFFFF"/>
        </w:rPr>
        <w:t>岗位，</w:t>
      </w:r>
      <w:r>
        <w:rPr>
          <w:rFonts w:ascii="仿宋_GB2312" w:eastAsia="仿宋_GB2312" w:hAnsi="微软雅黑" w:cs="微软雅黑" w:hint="eastAsia"/>
          <w:color w:val="111F2C"/>
          <w:sz w:val="32"/>
          <w:szCs w:val="32"/>
          <w:shd w:val="clear" w:color="auto" w:fill="FFFFFF"/>
        </w:rPr>
        <w:t>工资待遇得不到提升，一部分人主动辞职，留下人大部分消极怠工</w:t>
      </w:r>
      <w:r w:rsidR="00452A0D" w:rsidRPr="00EE2FD7">
        <w:rPr>
          <w:rFonts w:ascii="仿宋_GB2312" w:eastAsia="仿宋_GB2312" w:hAnsi="微软雅黑" w:cs="微软雅黑" w:hint="eastAsia"/>
          <w:color w:val="111F2C"/>
          <w:sz w:val="32"/>
          <w:szCs w:val="32"/>
          <w:shd w:val="clear" w:color="auto" w:fill="FFFFFF"/>
        </w:rPr>
        <w:t>。公司规模在不断扩大，</w:t>
      </w:r>
      <w:r>
        <w:rPr>
          <w:rFonts w:ascii="仿宋_GB2312" w:eastAsia="仿宋_GB2312" w:hAnsi="微软雅黑" w:cs="微软雅黑" w:hint="eastAsia"/>
          <w:color w:val="111F2C"/>
          <w:sz w:val="32"/>
          <w:szCs w:val="32"/>
          <w:shd w:val="clear" w:color="auto" w:fill="FFFFFF"/>
        </w:rPr>
        <w:t>生产自动化水平不断提高，</w:t>
      </w:r>
      <w:r w:rsidR="00452A0D" w:rsidRPr="00EE2FD7">
        <w:rPr>
          <w:rFonts w:ascii="仿宋_GB2312" w:eastAsia="仿宋_GB2312" w:hAnsi="微软雅黑" w:cs="微软雅黑" w:hint="eastAsia"/>
          <w:color w:val="111F2C"/>
          <w:sz w:val="32"/>
          <w:szCs w:val="32"/>
          <w:shd w:val="clear" w:color="auto" w:fill="FFFFFF"/>
        </w:rPr>
        <w:t>而残疾人职工无法满足</w:t>
      </w:r>
      <w:r w:rsidR="00EA203B">
        <w:rPr>
          <w:rFonts w:ascii="仿宋_GB2312" w:eastAsia="仿宋_GB2312" w:hAnsi="微软雅黑" w:cs="微软雅黑" w:hint="eastAsia"/>
          <w:color w:val="111F2C"/>
          <w:sz w:val="32"/>
          <w:szCs w:val="32"/>
          <w:shd w:val="clear" w:color="auto" w:fill="FFFFFF"/>
        </w:rPr>
        <w:t>岗位</w:t>
      </w:r>
      <w:r w:rsidR="00452A0D" w:rsidRPr="00EE2FD7">
        <w:rPr>
          <w:rFonts w:ascii="仿宋_GB2312" w:eastAsia="仿宋_GB2312" w:hAnsi="微软雅黑" w:cs="微软雅黑" w:hint="eastAsia"/>
          <w:color w:val="111F2C"/>
          <w:sz w:val="32"/>
          <w:szCs w:val="32"/>
          <w:shd w:val="clear" w:color="auto" w:fill="FFFFFF"/>
        </w:rPr>
        <w:t>技术的</w:t>
      </w:r>
      <w:r w:rsidR="001B6703">
        <w:rPr>
          <w:rFonts w:ascii="仿宋_GB2312" w:eastAsia="仿宋_GB2312" w:hAnsi="微软雅黑" w:cs="微软雅黑" w:hint="eastAsia"/>
          <w:color w:val="111F2C"/>
          <w:sz w:val="32"/>
          <w:szCs w:val="32"/>
          <w:shd w:val="clear" w:color="auto" w:fill="FFFFFF"/>
        </w:rPr>
        <w:t>更新</w:t>
      </w:r>
      <w:r w:rsidR="00452A0D" w:rsidRPr="00EE2FD7">
        <w:rPr>
          <w:rFonts w:ascii="仿宋_GB2312" w:eastAsia="仿宋_GB2312" w:hAnsi="微软雅黑" w:cs="微软雅黑" w:hint="eastAsia"/>
          <w:color w:val="111F2C"/>
          <w:sz w:val="32"/>
          <w:szCs w:val="32"/>
          <w:shd w:val="clear" w:color="auto" w:fill="FFFFFF"/>
        </w:rPr>
        <w:t>需求，生产型岗位将面临无残疾人可用的困境，</w:t>
      </w:r>
      <w:r>
        <w:rPr>
          <w:rFonts w:ascii="仿宋_GB2312" w:eastAsia="仿宋_GB2312" w:hAnsi="微软雅黑" w:cs="微软雅黑" w:hint="eastAsia"/>
          <w:color w:val="111F2C"/>
          <w:sz w:val="32"/>
          <w:szCs w:val="32"/>
          <w:shd w:val="clear" w:color="auto" w:fill="FFFFFF"/>
        </w:rPr>
        <w:t>企业</w:t>
      </w:r>
      <w:r w:rsidR="00452A0D" w:rsidRPr="00EE2FD7">
        <w:rPr>
          <w:rFonts w:ascii="仿宋_GB2312" w:eastAsia="仿宋_GB2312" w:hAnsi="微软雅黑" w:cs="微软雅黑" w:hint="eastAsia"/>
          <w:color w:val="111F2C"/>
          <w:sz w:val="32"/>
          <w:szCs w:val="32"/>
          <w:shd w:val="clear" w:color="auto" w:fill="FFFFFF"/>
        </w:rPr>
        <w:t>要维系残疾</w:t>
      </w:r>
      <w:r w:rsidR="009C413F">
        <w:rPr>
          <w:rFonts w:ascii="仿宋_GB2312" w:eastAsia="仿宋_GB2312" w:hAnsi="微软雅黑" w:cs="微软雅黑" w:hint="eastAsia"/>
          <w:color w:val="111F2C"/>
          <w:sz w:val="32"/>
          <w:szCs w:val="32"/>
          <w:shd w:val="clear" w:color="auto" w:fill="FFFFFF"/>
        </w:rPr>
        <w:t>员工占比</w:t>
      </w:r>
      <w:r w:rsidR="00452A0D" w:rsidRPr="00EE2FD7">
        <w:rPr>
          <w:rFonts w:ascii="仿宋_GB2312" w:eastAsia="仿宋_GB2312" w:hAnsi="微软雅黑" w:cs="微软雅黑" w:hint="eastAsia"/>
          <w:color w:val="111F2C"/>
          <w:sz w:val="32"/>
          <w:szCs w:val="32"/>
          <w:shd w:val="clear" w:color="auto" w:fill="FFFFFF"/>
        </w:rPr>
        <w:t>25%以上十分困难。为此，</w:t>
      </w:r>
      <w:r w:rsidR="001B6703">
        <w:rPr>
          <w:rFonts w:ascii="仿宋_GB2312" w:eastAsia="仿宋_GB2312" w:hAnsi="微软雅黑" w:cs="微软雅黑" w:hint="eastAsia"/>
          <w:color w:val="111F2C"/>
          <w:sz w:val="32"/>
          <w:szCs w:val="32"/>
          <w:shd w:val="clear" w:color="auto" w:fill="FFFFFF"/>
        </w:rPr>
        <w:t>企业将情况反馈至</w:t>
      </w:r>
      <w:r w:rsidR="00452A0D" w:rsidRPr="00EE2FD7">
        <w:rPr>
          <w:rFonts w:ascii="仿宋_GB2312" w:eastAsia="仿宋_GB2312" w:hAnsi="微软雅黑" w:cs="微软雅黑" w:hint="eastAsia"/>
          <w:color w:val="111F2C"/>
          <w:sz w:val="32"/>
          <w:szCs w:val="32"/>
          <w:shd w:val="clear" w:color="auto" w:fill="FFFFFF"/>
        </w:rPr>
        <w:t>市残联就业中心，希望能有办法为企业排忧解难。</w:t>
      </w:r>
      <w:bookmarkStart w:id="0" w:name="_GoBack"/>
      <w:bookmarkEnd w:id="0"/>
    </w:p>
    <w:p w14:paraId="4D0CDAE7" w14:textId="77777777" w:rsidR="00B83D59" w:rsidRPr="00EE2FD7" w:rsidRDefault="00452A0D">
      <w:pPr>
        <w:spacing w:line="600" w:lineRule="exact"/>
        <w:ind w:firstLineChars="200" w:firstLine="640"/>
        <w:rPr>
          <w:rFonts w:ascii="黑体" w:eastAsia="黑体" w:hAnsi="黑体"/>
          <w:sz w:val="32"/>
          <w:szCs w:val="32"/>
        </w:rPr>
      </w:pPr>
      <w:r w:rsidRPr="00EE2FD7">
        <w:rPr>
          <w:rFonts w:ascii="黑体" w:eastAsia="黑体" w:hAnsi="黑体" w:hint="eastAsia"/>
          <w:sz w:val="32"/>
          <w:szCs w:val="32"/>
        </w:rPr>
        <w:t>二、演示要求</w:t>
      </w:r>
    </w:p>
    <w:p w14:paraId="0136B06E" w14:textId="77777777" w:rsidR="00B83D59" w:rsidRDefault="00452A0D">
      <w:pPr>
        <w:spacing w:line="600" w:lineRule="exact"/>
        <w:ind w:firstLineChars="200" w:firstLine="640"/>
        <w:rPr>
          <w:rFonts w:eastAsia="仿宋_GB2312"/>
          <w:sz w:val="32"/>
          <w:szCs w:val="32"/>
        </w:rPr>
      </w:pPr>
      <w:r>
        <w:rPr>
          <w:rFonts w:ascii="仿宋_GB2312" w:eastAsia="仿宋_GB2312" w:hAnsi="微软雅黑" w:cs="微软雅黑" w:hint="eastAsia"/>
          <w:color w:val="111F2C"/>
          <w:sz w:val="32"/>
          <w:szCs w:val="32"/>
          <w:shd w:val="clear" w:color="auto" w:fill="FFFFFF"/>
        </w:rPr>
        <w:t>（一）</w:t>
      </w:r>
      <w:r>
        <w:rPr>
          <w:rFonts w:eastAsia="仿宋_GB2312"/>
          <w:sz w:val="32"/>
          <w:szCs w:val="32"/>
        </w:rPr>
        <w:t>分析并认可用人单位在安置残疾人就业方面所履行的社会责任；</w:t>
      </w:r>
    </w:p>
    <w:p w14:paraId="2A1B1DA4" w14:textId="77777777" w:rsidR="00B83D59" w:rsidRDefault="00452A0D">
      <w:pPr>
        <w:spacing w:line="600" w:lineRule="exact"/>
        <w:ind w:firstLineChars="200" w:firstLine="640"/>
        <w:rPr>
          <w:rFonts w:eastAsia="仿宋_GB2312"/>
          <w:sz w:val="32"/>
          <w:szCs w:val="32"/>
        </w:rPr>
      </w:pPr>
      <w:r>
        <w:rPr>
          <w:rFonts w:eastAsia="仿宋_GB2312" w:hint="eastAsia"/>
          <w:sz w:val="32"/>
          <w:szCs w:val="32"/>
        </w:rPr>
        <w:t>（二）</w:t>
      </w:r>
      <w:r>
        <w:rPr>
          <w:rFonts w:eastAsia="仿宋_GB2312"/>
          <w:sz w:val="32"/>
          <w:szCs w:val="32"/>
        </w:rPr>
        <w:t>通过对已知信息的判断，针对用人单位在岗位用人设计以及落实残疾人就业方面存在的困惑进行疏导；</w:t>
      </w:r>
    </w:p>
    <w:p w14:paraId="6D4CE076" w14:textId="77777777" w:rsidR="00B83D59" w:rsidRDefault="00452A0D">
      <w:pPr>
        <w:spacing w:line="600" w:lineRule="exact"/>
        <w:ind w:firstLineChars="200" w:firstLine="640"/>
        <w:rPr>
          <w:rFonts w:eastAsia="仿宋_GB2312"/>
          <w:sz w:val="32"/>
          <w:szCs w:val="32"/>
        </w:rPr>
      </w:pPr>
      <w:r>
        <w:rPr>
          <w:rFonts w:eastAsia="仿宋_GB2312" w:hint="eastAsia"/>
          <w:sz w:val="32"/>
          <w:szCs w:val="32"/>
        </w:rPr>
        <w:t>（三）</w:t>
      </w:r>
      <w:r>
        <w:rPr>
          <w:rFonts w:eastAsia="仿宋_GB2312"/>
          <w:sz w:val="32"/>
          <w:szCs w:val="32"/>
        </w:rPr>
        <w:t>结合公司性质及特点，提出合理化用人建议；</w:t>
      </w:r>
    </w:p>
    <w:p w14:paraId="394C09F0" w14:textId="77777777" w:rsidR="00B83D59" w:rsidRDefault="00452A0D">
      <w:pPr>
        <w:spacing w:line="600" w:lineRule="exact"/>
        <w:ind w:firstLineChars="200" w:firstLine="640"/>
        <w:rPr>
          <w:rFonts w:eastAsia="仿宋_GB2312"/>
          <w:sz w:val="32"/>
          <w:szCs w:val="32"/>
        </w:rPr>
      </w:pPr>
      <w:r>
        <w:rPr>
          <w:rFonts w:eastAsia="仿宋_GB2312"/>
          <w:sz w:val="32"/>
          <w:szCs w:val="32"/>
        </w:rPr>
        <w:t>（四）</w:t>
      </w:r>
      <w:r>
        <w:rPr>
          <w:rFonts w:eastAsia="仿宋_GB2312" w:hint="eastAsia"/>
          <w:sz w:val="32"/>
          <w:szCs w:val="32"/>
        </w:rPr>
        <w:t>如有必要，</w:t>
      </w:r>
      <w:r>
        <w:rPr>
          <w:rFonts w:eastAsia="仿宋_GB2312"/>
          <w:sz w:val="32"/>
          <w:szCs w:val="32"/>
        </w:rPr>
        <w:t>向企业介绍招聘录用残疾人的相关政策或安置残疾人就业的有关注意事项</w:t>
      </w:r>
      <w:r>
        <w:rPr>
          <w:rFonts w:eastAsia="仿宋_GB2312" w:hint="eastAsia"/>
          <w:sz w:val="32"/>
          <w:szCs w:val="32"/>
        </w:rPr>
        <w:t>。</w:t>
      </w:r>
    </w:p>
    <w:p w14:paraId="3526102F" w14:textId="77777777" w:rsidR="00B83D59" w:rsidRDefault="00B83D59"/>
    <w:sectPr w:rsidR="00B83D59">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E76441" w14:textId="77777777" w:rsidR="000554FE" w:rsidRDefault="000554FE">
      <w:r>
        <w:separator/>
      </w:r>
    </w:p>
  </w:endnote>
  <w:endnote w:type="continuationSeparator" w:id="0">
    <w:p w14:paraId="567224F9" w14:textId="77777777" w:rsidR="000554FE" w:rsidRDefault="00055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36F27C" w14:textId="77777777" w:rsidR="000554FE" w:rsidRDefault="000554FE">
      <w:r>
        <w:separator/>
      </w:r>
    </w:p>
  </w:footnote>
  <w:footnote w:type="continuationSeparator" w:id="0">
    <w:p w14:paraId="3931FFDB" w14:textId="77777777" w:rsidR="000554FE" w:rsidRDefault="000554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9D09D" w14:textId="77777777" w:rsidR="00B83D59" w:rsidRDefault="00452A0D">
    <w:pPr>
      <w:pStyle w:val="a4"/>
      <w:jc w:val="left"/>
      <w:rPr>
        <w:rFonts w:ascii="宋体" w:eastAsia="宋体" w:hAnsi="宋体" w:cs="宋体"/>
        <w:sz w:val="21"/>
        <w:szCs w:val="21"/>
      </w:rPr>
    </w:pPr>
    <w:r>
      <w:rPr>
        <w:rFonts w:ascii="宋体" w:eastAsia="宋体" w:hAnsi="宋体" w:cs="宋体" w:hint="eastAsia"/>
        <w:sz w:val="21"/>
        <w:szCs w:val="21"/>
      </w:rPr>
      <w:t>2022年全国残疾人就业服务机构工作人员职业指导竞赛</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IyMjQyNTRkOTk4MGM5YmUyMGUzZTY4ZmNlMDY3OWIifQ=="/>
  </w:docVars>
  <w:rsids>
    <w:rsidRoot w:val="00CB1E5D"/>
    <w:rsid w:val="000531BC"/>
    <w:rsid w:val="000554FE"/>
    <w:rsid w:val="001615DC"/>
    <w:rsid w:val="001B6703"/>
    <w:rsid w:val="00452A0D"/>
    <w:rsid w:val="007B0F9A"/>
    <w:rsid w:val="008A3117"/>
    <w:rsid w:val="009C413F"/>
    <w:rsid w:val="00A15D86"/>
    <w:rsid w:val="00B42054"/>
    <w:rsid w:val="00B83D59"/>
    <w:rsid w:val="00BE002F"/>
    <w:rsid w:val="00CB1E5D"/>
    <w:rsid w:val="00EA203B"/>
    <w:rsid w:val="00EE2FD7"/>
    <w:rsid w:val="0C2F4F9D"/>
    <w:rsid w:val="16B402AA"/>
    <w:rsid w:val="19EF6C5C"/>
    <w:rsid w:val="522349E1"/>
    <w:rsid w:val="679E7AAA"/>
    <w:rsid w:val="6CA0308B"/>
    <w:rsid w:val="711E06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730A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uiPriority="3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uiPriority="3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64</Words>
  <Characters>371</Characters>
  <Application>Microsoft Office Word</Application>
  <DocSecurity>0</DocSecurity>
  <Lines>3</Lines>
  <Paragraphs>1</Paragraphs>
  <ScaleCrop>false</ScaleCrop>
  <Company/>
  <LinksUpToDate>false</LinksUpToDate>
  <CharactersWithSpaces>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22723324@qq.com</dc:creator>
  <cp:lastModifiedBy>LiMing</cp:lastModifiedBy>
  <cp:revision>8</cp:revision>
  <dcterms:created xsi:type="dcterms:W3CDTF">2022-07-04T02:59:00Z</dcterms:created>
  <dcterms:modified xsi:type="dcterms:W3CDTF">2022-09-05T06:33:00Z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05EA3045C75F4DB9A3A5C4A74AEEB457</vt:lpwstr>
  </property>
</Properties>
</file>